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B9" w:rsidRPr="00BB2CB9" w:rsidRDefault="00BB2CB9" w:rsidP="00BB2CB9">
      <w:pPr>
        <w:widowControl/>
        <w:shd w:val="clear" w:color="auto" w:fill="FFFFFF"/>
        <w:spacing w:line="360" w:lineRule="auto"/>
        <w:jc w:val="center"/>
        <w:rPr>
          <w:rFonts w:ascii="宋体" w:eastAsia="宋体" w:hAnsi="宋体" w:cs="宋体"/>
          <w:b/>
          <w:kern w:val="0"/>
          <w:sz w:val="24"/>
          <w:szCs w:val="24"/>
        </w:rPr>
      </w:pPr>
      <w:r w:rsidRPr="00BB2CB9">
        <w:rPr>
          <w:rFonts w:ascii="宋体" w:eastAsia="宋体" w:hAnsi="宋体" w:cs="宋体" w:hint="eastAsia"/>
          <w:b/>
          <w:kern w:val="0"/>
          <w:sz w:val="24"/>
          <w:szCs w:val="24"/>
        </w:rPr>
        <w:t xml:space="preserve">对外经济贸易大学 </w:t>
      </w:r>
      <w:r w:rsidRPr="00BB2CB9">
        <w:rPr>
          <w:rFonts w:ascii="宋体" w:eastAsia="宋体" w:hAnsi="宋体" w:cs="宋体" w:hint="eastAsia"/>
          <w:b/>
          <w:kern w:val="0"/>
          <w:sz w:val="24"/>
          <w:szCs w:val="24"/>
        </w:rPr>
        <w:br/>
        <w:t xml:space="preserve">外国语言学及应用语言学 </w:t>
      </w:r>
      <w:r w:rsidRPr="00BB2CB9">
        <w:rPr>
          <w:rFonts w:ascii="宋体" w:eastAsia="宋体" w:hAnsi="宋体" w:cs="宋体" w:hint="eastAsia"/>
          <w:b/>
          <w:kern w:val="0"/>
          <w:sz w:val="24"/>
          <w:szCs w:val="24"/>
        </w:rPr>
        <w:br/>
        <w:t xml:space="preserve">在职人员高级课程研修班（宁波教学点） </w:t>
      </w:r>
      <w:r w:rsidRPr="00BB2CB9">
        <w:rPr>
          <w:rFonts w:ascii="宋体" w:eastAsia="宋体" w:hAnsi="宋体" w:cs="宋体" w:hint="eastAsia"/>
          <w:b/>
          <w:kern w:val="0"/>
          <w:sz w:val="24"/>
          <w:szCs w:val="24"/>
        </w:rPr>
        <w:br/>
        <w:t>招生简章</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 xml:space="preserve">一、项目介绍： </w:t>
      </w:r>
      <w:r>
        <w:rPr>
          <w:rFonts w:ascii="宋体" w:eastAsia="宋体" w:hAnsi="宋体" w:cs="宋体" w:hint="eastAsia"/>
          <w:kern w:val="0"/>
          <w:sz w:val="24"/>
          <w:szCs w:val="24"/>
        </w:rPr>
        <w:br/>
        <w:t>  </w:t>
      </w:r>
      <w:r w:rsidRPr="00BB2CB9">
        <w:rPr>
          <w:rFonts w:ascii="宋体" w:eastAsia="宋体" w:hAnsi="宋体" w:cs="宋体" w:hint="eastAsia"/>
          <w:kern w:val="0"/>
          <w:sz w:val="24"/>
          <w:szCs w:val="24"/>
        </w:rPr>
        <w:t>对外经济贸易大学是教育部直属、教育部与商务部共建的“211工程”首批重点高校，目前为国家“双一流”建设高校。英语学院是全校最重要和最有影响的学院之一。1981年经国务院批准，英语学院获得首批硕士学位授予权，并于1999年首次开设外国语言学及应用语言学专业在职人员高级课程研修班，目前已招收和结业的学员近2000多人。</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w:t>
      </w:r>
      <w:r w:rsidR="00BA215D">
        <w:rPr>
          <w:rFonts w:ascii="宋体" w:eastAsia="宋体" w:hAnsi="宋体" w:cs="宋体" w:hint="eastAsia"/>
          <w:kern w:val="0"/>
          <w:sz w:val="24"/>
          <w:szCs w:val="24"/>
        </w:rPr>
        <w:t>为满足宁波及周边地区应届本科生和有志青年继续学习的需要，对外经济</w:t>
      </w:r>
      <w:r w:rsidRPr="00BB2CB9">
        <w:rPr>
          <w:rFonts w:ascii="宋体" w:eastAsia="宋体" w:hAnsi="宋体" w:cs="宋体" w:hint="eastAsia"/>
          <w:kern w:val="0"/>
          <w:sz w:val="24"/>
          <w:szCs w:val="24"/>
        </w:rPr>
        <w:t>贸易大学英语学院与宁波大学科学技术学院合作，开设对外经济贸易大学外国语言学及应用语言学商务英语、经贸翻译、英语语言文化、商务口译和同声传译5个方向在职人员高级课程研修班。</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二、本班特点：</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w:t>
      </w:r>
      <w:r w:rsidRPr="00BB2CB9">
        <w:rPr>
          <w:rFonts w:ascii="宋体" w:eastAsia="宋体" w:hAnsi="宋体" w:cs="宋体" w:hint="eastAsia"/>
          <w:kern w:val="0"/>
          <w:sz w:val="24"/>
          <w:szCs w:val="24"/>
        </w:rPr>
        <w:t>知名教授专家集中周末授课，实行案例教学、课堂讨论、课程论文撰写等。</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三、招生专业：</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w:t>
      </w:r>
      <w:r w:rsidRPr="00BB2CB9">
        <w:rPr>
          <w:rFonts w:ascii="宋体" w:eastAsia="宋体" w:hAnsi="宋体" w:cs="宋体" w:hint="eastAsia"/>
          <w:kern w:val="0"/>
          <w:sz w:val="24"/>
          <w:szCs w:val="24"/>
        </w:rPr>
        <w:t>外国语言学及应用语言学（商务英语、经贸翻译、英语语言文化、商务口译和同声传译方向）。</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四、培养目标：</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w:t>
      </w:r>
      <w:r w:rsidRPr="00BB2CB9">
        <w:rPr>
          <w:rFonts w:ascii="宋体" w:eastAsia="宋体" w:hAnsi="宋体" w:cs="宋体" w:hint="eastAsia"/>
          <w:kern w:val="0"/>
          <w:sz w:val="24"/>
          <w:szCs w:val="24"/>
        </w:rPr>
        <w:t>本课程班依托对外经贸大学优秀的师资和外籍教授的整体优势，旨在培养英语语言能力、全面熟悉本学科科研动态、掌握基本的研究方法，系统掌握国际商务知识，能胜任国际商务实践和信息收集及处理等工作，能从事商务英语教学，充实自身的知识、技能结构，提高分析能力、综合能力和创新能力，成为具有创新意识的高级外语、商务复合型人才。</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kern w:val="0"/>
          <w:sz w:val="24"/>
          <w:szCs w:val="24"/>
        </w:rPr>
        <w:lastRenderedPageBreak/>
        <w:br/>
      </w:r>
      <w:r w:rsidRPr="00BB2CB9">
        <w:rPr>
          <w:rFonts w:ascii="宋体" w:eastAsia="宋体" w:hAnsi="宋体" w:cs="宋体" w:hint="eastAsia"/>
          <w:b/>
          <w:kern w:val="0"/>
          <w:sz w:val="24"/>
          <w:szCs w:val="24"/>
        </w:rPr>
        <w:t>五、招生对象：</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w:t>
      </w:r>
      <w:r w:rsidRPr="00BB2CB9">
        <w:rPr>
          <w:rFonts w:ascii="宋体" w:eastAsia="宋体" w:hAnsi="宋体" w:cs="宋体" w:hint="eastAsia"/>
          <w:kern w:val="0"/>
          <w:sz w:val="24"/>
          <w:szCs w:val="24"/>
        </w:rPr>
        <w:t>大学本科或大专以上学历（含同等学力），英语达到公外四级以上水平（注：本科以下学历允许上课，成绩合格者能拿到结业证书；拿到本科学位后能申请学位）。</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 xml:space="preserve">六、学时、学习方式及授课教师： </w:t>
      </w:r>
      <w:r w:rsidRPr="00BB2CB9">
        <w:rPr>
          <w:rFonts w:ascii="宋体" w:eastAsia="宋体" w:hAnsi="宋体" w:cs="宋体" w:hint="eastAsia"/>
          <w:b/>
          <w:kern w:val="0"/>
          <w:sz w:val="24"/>
          <w:szCs w:val="24"/>
        </w:rPr>
        <w:br/>
      </w:r>
      <w:r w:rsidRPr="00BB2CB9">
        <w:rPr>
          <w:rFonts w:ascii="宋体" w:eastAsia="宋体" w:hAnsi="宋体" w:cs="宋体" w:hint="eastAsia"/>
          <w:kern w:val="0"/>
          <w:sz w:val="24"/>
          <w:szCs w:val="24"/>
        </w:rPr>
        <w:t xml:space="preserve">1、学制二年，共432学时，在职学习（不脱产），隔周周六、周日上课。 </w:t>
      </w:r>
      <w:r w:rsidRPr="00BB2CB9">
        <w:rPr>
          <w:rFonts w:ascii="宋体" w:eastAsia="宋体" w:hAnsi="宋体" w:cs="宋体" w:hint="eastAsia"/>
          <w:kern w:val="0"/>
          <w:sz w:val="24"/>
          <w:szCs w:val="24"/>
        </w:rPr>
        <w:br/>
        <w:t>2、授课教师：本课程班课程由对外经济贸易大学英语学院或中欧高级译员培训中心资深教授、外教或博士承担。</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七、课程设置：</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b/>
          <w:kern w:val="0"/>
          <w:sz w:val="24"/>
          <w:szCs w:val="24"/>
        </w:rPr>
        <w:t>商务英语方向：</w:t>
      </w:r>
      <w:r w:rsidRPr="00BB2CB9">
        <w:rPr>
          <w:rFonts w:ascii="宋体" w:eastAsia="宋体" w:hAnsi="宋体" w:cs="宋体" w:hint="eastAsia"/>
          <w:kern w:val="0"/>
          <w:sz w:val="24"/>
          <w:szCs w:val="24"/>
        </w:rPr>
        <w:t xml:space="preserve"> </w:t>
      </w:r>
      <w:r w:rsidRPr="00BB2CB9">
        <w:rPr>
          <w:rFonts w:ascii="宋体" w:eastAsia="宋体" w:hAnsi="宋体" w:cs="宋体" w:hint="eastAsia"/>
          <w:kern w:val="0"/>
          <w:sz w:val="24"/>
          <w:szCs w:val="24"/>
        </w:rPr>
        <w:br/>
        <w:t xml:space="preserve">学位课: 语言学、政治、西方经济学、二外（法/日）、研究方法与论文写作。 </w:t>
      </w:r>
      <w:r w:rsidRPr="00BB2CB9">
        <w:rPr>
          <w:rFonts w:ascii="宋体" w:eastAsia="宋体" w:hAnsi="宋体" w:cs="宋体" w:hint="eastAsia"/>
          <w:kern w:val="0"/>
          <w:sz w:val="24"/>
          <w:szCs w:val="24"/>
        </w:rPr>
        <w:br/>
        <w:t>必修课：工商导论、跨文化商务交流、高级商务英语写作、营销学、国际企业管理、商务英语阅读、经贸翻译、英美文学。</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经贸翻译方向：</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xml:space="preserve">学位课: 语言学、政治、西方经济学、二外（法/日）、研究方法与论文写作。 </w:t>
      </w:r>
      <w:r w:rsidRPr="00BB2CB9">
        <w:rPr>
          <w:rFonts w:ascii="宋体" w:eastAsia="宋体" w:hAnsi="宋体" w:cs="宋体" w:hint="eastAsia"/>
          <w:kern w:val="0"/>
          <w:sz w:val="24"/>
          <w:szCs w:val="24"/>
        </w:rPr>
        <w:br/>
        <w:t>必修课：翻译理论概要、法律法规翻译、高级商务英语写作、商务英语阅读、经贸翻译、交替口译、英美文学、跨文化商务交流。</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英语语言文化方向：</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学位课：语言学、欧美文化、研究方法与论文写作、政治、二外(法/日)。</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必修课：散文阅读与分析、英美文学、英语教学法、翻译理论与实践、二语习得研究、教育心理学、西方文明史、英美电影与戏剧。</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商务口译方向：</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学位课：语言学、政治、西方经济学、二外（法/日）、研究方法与论文写作。</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lastRenderedPageBreak/>
        <w:t>必修课：商务英语阅读、商务翻译理论与实践、高级商务英语写作、朗诵及英汉公共演讲、英语时文阅读与写作、分析性时文听力（中英）、口译（I）、口译（II）、国际会议口译（中英）。</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同声传译方向：</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学位课：语言学、政治、西方经济学、二外（法/日）、研究方法与论文写作。</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必修课：商务英语阅读、商务翻译理论与实践、高级商务英语写作、朗诵及英汉公共演讲、英语时文阅读与写作、分析性时文听力（中英）、口译（I）、口译（II）、视译、国际会议口译（基础）、国际会议口译（中英）、模拟训练。</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八、论文资格申请：</w:t>
      </w:r>
      <w:r w:rsidRPr="00BB2CB9">
        <w:rPr>
          <w:rFonts w:ascii="宋体" w:eastAsia="宋体" w:hAnsi="宋体" w:cs="宋体" w:hint="eastAsia"/>
          <w:kern w:val="0"/>
          <w:sz w:val="24"/>
          <w:szCs w:val="24"/>
        </w:rPr>
        <w:t xml:space="preserve"> </w:t>
      </w:r>
      <w:r w:rsidRPr="00BB2CB9">
        <w:rPr>
          <w:rFonts w:ascii="宋体" w:eastAsia="宋体" w:hAnsi="宋体" w:cs="宋体" w:hint="eastAsia"/>
          <w:kern w:val="0"/>
          <w:sz w:val="24"/>
          <w:szCs w:val="24"/>
        </w:rPr>
        <w:br/>
        <w:t xml:space="preserve">1、 学员必须修满所规定13门课程，成绩合格并通过全国二外统考和本课程校内综合考试。 </w:t>
      </w:r>
      <w:r w:rsidRPr="00BB2CB9">
        <w:rPr>
          <w:rFonts w:ascii="宋体" w:eastAsia="宋体" w:hAnsi="宋体" w:cs="宋体" w:hint="eastAsia"/>
          <w:kern w:val="0"/>
          <w:sz w:val="24"/>
          <w:szCs w:val="24"/>
        </w:rPr>
        <w:br/>
        <w:t>2、综合考试内容：语言学、商务英语、翻译。</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xml:space="preserve">3、报考二外的条件：获取学士学位必须满三年以上并已通过我校培养方案规定的课程考试方可报名参加全国二外统考。 </w:t>
      </w:r>
      <w:r w:rsidRPr="00BB2CB9">
        <w:rPr>
          <w:rFonts w:ascii="宋体" w:eastAsia="宋体" w:hAnsi="宋体" w:cs="宋体" w:hint="eastAsia"/>
          <w:kern w:val="0"/>
          <w:sz w:val="24"/>
          <w:szCs w:val="24"/>
        </w:rPr>
        <w:br/>
        <w:t xml:space="preserve">4、 时间安排：二外报考时间：每年3月，二外考试时间：每年5月下旬。 </w:t>
      </w:r>
      <w:r w:rsidRPr="00BB2CB9">
        <w:rPr>
          <w:rFonts w:ascii="宋体" w:eastAsia="宋体" w:hAnsi="宋体" w:cs="宋体" w:hint="eastAsia"/>
          <w:kern w:val="0"/>
          <w:sz w:val="24"/>
          <w:szCs w:val="24"/>
        </w:rPr>
        <w:br/>
        <w:t>5、 资格审查时间：每年9月第三周办理。</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九、证书：</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学员修完规定所有课程，每门课程考试成绩合格，由对外经济贸易大学颁发外国语言学及应用语言学（商务英语方向）在职人员高级课程研修班结业证书。符合申请学位条件的学员可向对外经济贸易大学研究生部申请学位（费用另行支付）。</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十、申请学位的条件：</w:t>
      </w:r>
      <w:r w:rsidRPr="00BB2CB9">
        <w:rPr>
          <w:rFonts w:ascii="宋体" w:eastAsia="宋体" w:hAnsi="宋体" w:cs="宋体" w:hint="eastAsia"/>
          <w:kern w:val="0"/>
          <w:sz w:val="24"/>
          <w:szCs w:val="24"/>
        </w:rPr>
        <w:t xml:space="preserve"> </w:t>
      </w:r>
      <w:r w:rsidRPr="00BB2CB9">
        <w:rPr>
          <w:rFonts w:ascii="宋体" w:eastAsia="宋体" w:hAnsi="宋体" w:cs="宋体" w:hint="eastAsia"/>
          <w:kern w:val="0"/>
          <w:sz w:val="24"/>
          <w:szCs w:val="24"/>
        </w:rPr>
        <w:br/>
        <w:t xml:space="preserve">1、 具有学士学位三年以上； </w:t>
      </w:r>
      <w:r w:rsidRPr="00BB2CB9">
        <w:rPr>
          <w:rFonts w:ascii="宋体" w:eastAsia="宋体" w:hAnsi="宋体" w:cs="宋体" w:hint="eastAsia"/>
          <w:kern w:val="0"/>
          <w:sz w:val="24"/>
          <w:szCs w:val="24"/>
        </w:rPr>
        <w:br/>
        <w:t xml:space="preserve">2、 获得在职人员高级课程研修班结业证书； </w:t>
      </w:r>
      <w:r w:rsidRPr="00BB2CB9">
        <w:rPr>
          <w:rFonts w:ascii="宋体" w:eastAsia="宋体" w:hAnsi="宋体" w:cs="宋体" w:hint="eastAsia"/>
          <w:kern w:val="0"/>
          <w:sz w:val="24"/>
          <w:szCs w:val="24"/>
        </w:rPr>
        <w:br/>
        <w:t xml:space="preserve">3、 通过校内综合考试； </w:t>
      </w:r>
      <w:r w:rsidRPr="00BB2CB9">
        <w:rPr>
          <w:rFonts w:ascii="宋体" w:eastAsia="宋体" w:hAnsi="宋体" w:cs="宋体" w:hint="eastAsia"/>
          <w:kern w:val="0"/>
          <w:sz w:val="24"/>
          <w:szCs w:val="24"/>
        </w:rPr>
        <w:br/>
        <w:t xml:space="preserve">4、 通过同等学历申请学位二外全国统考； </w:t>
      </w:r>
      <w:r w:rsidRPr="00BB2CB9">
        <w:rPr>
          <w:rFonts w:ascii="宋体" w:eastAsia="宋体" w:hAnsi="宋体" w:cs="宋体" w:hint="eastAsia"/>
          <w:kern w:val="0"/>
          <w:sz w:val="24"/>
          <w:szCs w:val="24"/>
        </w:rPr>
        <w:br/>
      </w:r>
      <w:r w:rsidRPr="00BB2CB9">
        <w:rPr>
          <w:rFonts w:ascii="宋体" w:eastAsia="宋体" w:hAnsi="宋体" w:cs="宋体" w:hint="eastAsia"/>
          <w:kern w:val="0"/>
          <w:sz w:val="24"/>
          <w:szCs w:val="24"/>
        </w:rPr>
        <w:lastRenderedPageBreak/>
        <w:t xml:space="preserve">5、 公开发表与专业相关的论文至少一篇； </w:t>
      </w:r>
      <w:r w:rsidRPr="00BB2CB9">
        <w:rPr>
          <w:rFonts w:ascii="宋体" w:eastAsia="宋体" w:hAnsi="宋体" w:cs="宋体" w:hint="eastAsia"/>
          <w:kern w:val="0"/>
          <w:sz w:val="24"/>
          <w:szCs w:val="24"/>
        </w:rPr>
        <w:br/>
        <w:t xml:space="preserve">6、 通过研究生部资格审查方可取得撰写学位论文资格； </w:t>
      </w:r>
      <w:r w:rsidRPr="00BB2CB9">
        <w:rPr>
          <w:rFonts w:ascii="宋体" w:eastAsia="宋体" w:hAnsi="宋体" w:cs="宋体" w:hint="eastAsia"/>
          <w:kern w:val="0"/>
          <w:sz w:val="24"/>
          <w:szCs w:val="24"/>
        </w:rPr>
        <w:br/>
        <w:t>7、 完成学位论文，通过论文答辩并取得院、校两级学位评定委员会的通过。</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十一、费用：</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商务英语、经贸翻译学费29000元、英语语言文化26000元、商务口译36000元、同声传译50000元，以上各方向教材费均自理。申请学位的相关费用根据当年标准另行支付。</w:t>
      </w:r>
    </w:p>
    <w:p w:rsid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br/>
      </w:r>
      <w:r w:rsidRPr="00BB2CB9">
        <w:rPr>
          <w:rFonts w:ascii="宋体" w:eastAsia="宋体" w:hAnsi="宋体" w:cs="宋体" w:hint="eastAsia"/>
          <w:b/>
          <w:kern w:val="0"/>
          <w:sz w:val="24"/>
          <w:szCs w:val="24"/>
        </w:rPr>
        <w:t>十二、报名事项：</w:t>
      </w:r>
      <w:r w:rsidRPr="00BB2CB9">
        <w:rPr>
          <w:rFonts w:ascii="宋体" w:eastAsia="宋体" w:hAnsi="宋体" w:cs="宋体" w:hint="eastAsia"/>
          <w:kern w:val="0"/>
          <w:sz w:val="24"/>
          <w:szCs w:val="24"/>
        </w:rPr>
        <w:t xml:space="preserve"> </w:t>
      </w:r>
      <w:r w:rsidRPr="00BB2CB9">
        <w:rPr>
          <w:rFonts w:ascii="宋体" w:eastAsia="宋体" w:hAnsi="宋体" w:cs="宋体" w:hint="eastAsia"/>
          <w:kern w:val="0"/>
          <w:sz w:val="24"/>
          <w:szCs w:val="24"/>
        </w:rPr>
        <w:br/>
        <w:t xml:space="preserve">1、符合条件者须携带学历证书、学位证书和身份证复印件各一份，2寸彩色免冠照片4张到宁波大学科学技术学院现场填写报名表或者到对外经济贸易大学高远楼405室报名。 </w:t>
      </w:r>
      <w:r w:rsidRPr="00BB2CB9">
        <w:rPr>
          <w:rFonts w:ascii="宋体" w:eastAsia="宋体" w:hAnsi="宋体" w:cs="宋体" w:hint="eastAsia"/>
          <w:kern w:val="0"/>
          <w:sz w:val="24"/>
          <w:szCs w:val="24"/>
        </w:rPr>
        <w:br/>
        <w:t>2</w:t>
      </w:r>
      <w:r>
        <w:rPr>
          <w:rFonts w:ascii="宋体" w:eastAsia="宋体" w:hAnsi="宋体" w:cs="宋体" w:hint="eastAsia"/>
          <w:kern w:val="0"/>
          <w:sz w:val="24"/>
          <w:szCs w:val="24"/>
        </w:rPr>
        <w:t>、报名时间：每周一至周五</w:t>
      </w:r>
      <w:r w:rsidRPr="00BB2CB9">
        <w:rPr>
          <w:rFonts w:ascii="宋体" w:eastAsia="宋体" w:hAnsi="宋体" w:cs="宋体" w:hint="eastAsia"/>
          <w:kern w:val="0"/>
          <w:sz w:val="24"/>
          <w:szCs w:val="24"/>
        </w:rPr>
        <w:t xml:space="preserve">  9：00-17：00 </w:t>
      </w:r>
      <w:r w:rsidRPr="00BB2CB9">
        <w:rPr>
          <w:rFonts w:ascii="宋体" w:eastAsia="宋体" w:hAnsi="宋体" w:cs="宋体" w:hint="eastAsia"/>
          <w:kern w:val="0"/>
          <w:sz w:val="24"/>
          <w:szCs w:val="24"/>
        </w:rPr>
        <w:br/>
        <w:t>3</w:t>
      </w:r>
      <w:r>
        <w:rPr>
          <w:rFonts w:ascii="宋体" w:eastAsia="宋体" w:hAnsi="宋体" w:cs="宋体" w:hint="eastAsia"/>
          <w:kern w:val="0"/>
          <w:sz w:val="24"/>
          <w:szCs w:val="24"/>
        </w:rPr>
        <w:t>、报名咨询电话：</w:t>
      </w:r>
      <w:r w:rsidRPr="00BB2CB9">
        <w:rPr>
          <w:rFonts w:ascii="宋体" w:eastAsia="宋体" w:hAnsi="宋体" w:cs="宋体" w:hint="eastAsia"/>
          <w:kern w:val="0"/>
          <w:sz w:val="24"/>
          <w:szCs w:val="24"/>
        </w:rPr>
        <w:t>0574-87600579 13958248817</w:t>
      </w:r>
      <w:r>
        <w:rPr>
          <w:rFonts w:ascii="宋体" w:eastAsia="宋体" w:hAnsi="宋体" w:cs="宋体" w:hint="eastAsia"/>
          <w:kern w:val="0"/>
          <w:sz w:val="24"/>
          <w:szCs w:val="24"/>
        </w:rPr>
        <w:t>, 650531</w:t>
      </w:r>
      <w:r w:rsidRPr="00BB2CB9">
        <w:rPr>
          <w:rFonts w:ascii="宋体" w:eastAsia="宋体" w:hAnsi="宋体" w:cs="宋体" w:hint="eastAsia"/>
          <w:kern w:val="0"/>
          <w:sz w:val="24"/>
          <w:szCs w:val="24"/>
        </w:rPr>
        <w:t>王老师</w:t>
      </w:r>
      <w:r>
        <w:rPr>
          <w:rFonts w:ascii="宋体" w:eastAsia="宋体" w:hAnsi="宋体" w:cs="宋体" w:hint="eastAsia"/>
          <w:kern w:val="0"/>
          <w:sz w:val="24"/>
          <w:szCs w:val="24"/>
        </w:rPr>
        <w:t>;</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BB2CB9">
        <w:rPr>
          <w:rFonts w:ascii="宋体" w:eastAsia="宋体" w:hAnsi="宋体" w:cs="宋体" w:hint="eastAsia"/>
          <w:kern w:val="0"/>
          <w:sz w:val="24"/>
          <w:szCs w:val="24"/>
        </w:rPr>
        <w:t>18395850958</w:t>
      </w:r>
      <w:r>
        <w:rPr>
          <w:rFonts w:ascii="宋体" w:eastAsia="宋体" w:hAnsi="宋体" w:cs="宋体" w:hint="eastAsia"/>
          <w:kern w:val="0"/>
          <w:sz w:val="24"/>
          <w:szCs w:val="24"/>
        </w:rPr>
        <w:t>,690958</w:t>
      </w:r>
      <w:r w:rsidRPr="00BB2CB9">
        <w:rPr>
          <w:rFonts w:ascii="宋体" w:eastAsia="宋体" w:hAnsi="宋体" w:cs="宋体" w:hint="eastAsia"/>
          <w:kern w:val="0"/>
          <w:sz w:val="24"/>
          <w:szCs w:val="24"/>
        </w:rPr>
        <w:t xml:space="preserve"> 倪老师</w:t>
      </w:r>
      <w:r>
        <w:rPr>
          <w:rFonts w:ascii="宋体" w:eastAsia="宋体" w:hAnsi="宋体" w:cs="宋体" w:hint="eastAsia"/>
          <w:kern w:val="0"/>
          <w:sz w:val="24"/>
          <w:szCs w:val="24"/>
        </w:rPr>
        <w:t>;13655743043, 593043闫老师</w:t>
      </w:r>
      <w:r w:rsidRPr="00BB2CB9">
        <w:rPr>
          <w:rFonts w:ascii="宋体" w:eastAsia="宋体" w:hAnsi="宋体" w:cs="宋体" w:hint="eastAsia"/>
          <w:kern w:val="0"/>
          <w:sz w:val="24"/>
          <w:szCs w:val="24"/>
        </w:rPr>
        <w:br/>
        <w:t>4、报名地点：宁波市镇海区庄市街道毓秀路505号宁波大学科学技术学院杨咏曼楼720室</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b/>
          <w:kern w:val="0"/>
          <w:sz w:val="24"/>
          <w:szCs w:val="24"/>
        </w:rPr>
      </w:pPr>
      <w:r w:rsidRPr="00BB2CB9">
        <w:rPr>
          <w:rFonts w:ascii="宋体" w:eastAsia="宋体" w:hAnsi="宋体" w:cs="宋体" w:hint="eastAsia"/>
          <w:b/>
          <w:kern w:val="0"/>
          <w:sz w:val="24"/>
          <w:szCs w:val="24"/>
        </w:rPr>
        <w:t>十三、交费：</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报名的学员请将学费于开课前一周汇款至对外经济贸易大学账户，汇款时请在备注中填写英语学院宁波在职人员高级课程研修班学费，学员姓名.</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xml:space="preserve">收费单位：对外经济贸易大学  </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开户银行:北京银行和平里支行</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开户银行账号：01090353700120105474948</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 </w:t>
      </w:r>
    </w:p>
    <w:p w:rsidR="00BB2CB9" w:rsidRPr="00BB2CB9" w:rsidRDefault="00BB2CB9" w:rsidP="00BB2CB9">
      <w:pPr>
        <w:widowControl/>
        <w:shd w:val="clear" w:color="auto" w:fill="FFFFFF"/>
        <w:spacing w:line="360" w:lineRule="auto"/>
        <w:jc w:val="left"/>
        <w:rPr>
          <w:rFonts w:ascii="宋体" w:eastAsia="宋体" w:hAnsi="宋体" w:cs="宋体"/>
          <w:kern w:val="0"/>
          <w:sz w:val="24"/>
          <w:szCs w:val="24"/>
        </w:rPr>
      </w:pPr>
      <w:r w:rsidRPr="00BB2CB9">
        <w:rPr>
          <w:rFonts w:ascii="宋体" w:eastAsia="宋体" w:hAnsi="宋体" w:cs="宋体" w:hint="eastAsia"/>
          <w:kern w:val="0"/>
          <w:sz w:val="24"/>
          <w:szCs w:val="24"/>
        </w:rPr>
        <w:t>即日起开始报名，欲报从速。</w:t>
      </w:r>
    </w:p>
    <w:p w:rsidR="00BD5D75" w:rsidRPr="00BB2CB9" w:rsidRDefault="00BD5D75" w:rsidP="00BB2CB9">
      <w:pPr>
        <w:spacing w:line="360" w:lineRule="auto"/>
        <w:rPr>
          <w:sz w:val="24"/>
          <w:szCs w:val="24"/>
        </w:rPr>
      </w:pPr>
    </w:p>
    <w:sectPr w:rsidR="00BD5D75" w:rsidRPr="00BB2CB9" w:rsidSect="00BD5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1B" w:rsidRDefault="00704F1B" w:rsidP="007A09EC">
      <w:r>
        <w:separator/>
      </w:r>
    </w:p>
  </w:endnote>
  <w:endnote w:type="continuationSeparator" w:id="0">
    <w:p w:rsidR="00704F1B" w:rsidRDefault="00704F1B" w:rsidP="007A09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1B" w:rsidRDefault="00704F1B" w:rsidP="007A09EC">
      <w:r>
        <w:separator/>
      </w:r>
    </w:p>
  </w:footnote>
  <w:footnote w:type="continuationSeparator" w:id="0">
    <w:p w:rsidR="00704F1B" w:rsidRDefault="00704F1B" w:rsidP="007A09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CB9"/>
    <w:rsid w:val="00205FD1"/>
    <w:rsid w:val="00576F78"/>
    <w:rsid w:val="00704F1B"/>
    <w:rsid w:val="007A09EC"/>
    <w:rsid w:val="00BA215D"/>
    <w:rsid w:val="00BB2CB9"/>
    <w:rsid w:val="00BD5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2CB9"/>
    <w:rPr>
      <w:color w:val="0000FF"/>
      <w:u w:val="single"/>
    </w:rPr>
  </w:style>
  <w:style w:type="paragraph" w:styleId="a4">
    <w:name w:val="header"/>
    <w:basedOn w:val="a"/>
    <w:link w:val="Char"/>
    <w:uiPriority w:val="99"/>
    <w:semiHidden/>
    <w:unhideWhenUsed/>
    <w:rsid w:val="007A0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09EC"/>
    <w:rPr>
      <w:sz w:val="18"/>
      <w:szCs w:val="18"/>
    </w:rPr>
  </w:style>
  <w:style w:type="paragraph" w:styleId="a5">
    <w:name w:val="footer"/>
    <w:basedOn w:val="a"/>
    <w:link w:val="Char0"/>
    <w:uiPriority w:val="99"/>
    <w:semiHidden/>
    <w:unhideWhenUsed/>
    <w:rsid w:val="007A09E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09EC"/>
    <w:rPr>
      <w:sz w:val="18"/>
      <w:szCs w:val="18"/>
    </w:rPr>
  </w:style>
</w:styles>
</file>

<file path=word/webSettings.xml><?xml version="1.0" encoding="utf-8"?>
<w:webSettings xmlns:r="http://schemas.openxmlformats.org/officeDocument/2006/relationships" xmlns:w="http://schemas.openxmlformats.org/wordprocessingml/2006/main">
  <w:divs>
    <w:div w:id="489910000">
      <w:bodyDiv w:val="1"/>
      <w:marLeft w:val="0"/>
      <w:marRight w:val="0"/>
      <w:marTop w:val="0"/>
      <w:marBottom w:val="0"/>
      <w:divBdr>
        <w:top w:val="none" w:sz="0" w:space="0" w:color="auto"/>
        <w:left w:val="none" w:sz="0" w:space="0" w:color="auto"/>
        <w:bottom w:val="none" w:sz="0" w:space="0" w:color="auto"/>
        <w:right w:val="none" w:sz="0" w:space="0" w:color="auto"/>
      </w:divBdr>
      <w:divsChild>
        <w:div w:id="2024085012">
          <w:marLeft w:val="0"/>
          <w:marRight w:val="0"/>
          <w:marTop w:val="0"/>
          <w:marBottom w:val="0"/>
          <w:divBdr>
            <w:top w:val="none" w:sz="0" w:space="0" w:color="auto"/>
            <w:left w:val="none" w:sz="0" w:space="0" w:color="auto"/>
            <w:bottom w:val="none" w:sz="0" w:space="0" w:color="auto"/>
            <w:right w:val="none" w:sz="0" w:space="0" w:color="auto"/>
          </w:divBdr>
          <w:divsChild>
            <w:div w:id="2122601798">
              <w:marLeft w:val="0"/>
              <w:marRight w:val="0"/>
              <w:marTop w:val="0"/>
              <w:marBottom w:val="0"/>
              <w:divBdr>
                <w:top w:val="none" w:sz="0" w:space="0" w:color="auto"/>
                <w:left w:val="none" w:sz="0" w:space="0" w:color="auto"/>
                <w:bottom w:val="none" w:sz="0" w:space="0" w:color="auto"/>
                <w:right w:val="none" w:sz="0" w:space="0" w:color="auto"/>
              </w:divBdr>
              <w:divsChild>
                <w:div w:id="1849320431">
                  <w:marLeft w:val="0"/>
                  <w:marRight w:val="0"/>
                  <w:marTop w:val="0"/>
                  <w:marBottom w:val="0"/>
                  <w:divBdr>
                    <w:top w:val="none" w:sz="0" w:space="0" w:color="auto"/>
                    <w:left w:val="none" w:sz="0" w:space="0" w:color="auto"/>
                    <w:bottom w:val="none" w:sz="0" w:space="0" w:color="auto"/>
                    <w:right w:val="none" w:sz="0" w:space="0" w:color="auto"/>
                  </w:divBdr>
                  <w:divsChild>
                    <w:div w:id="1006637427">
                      <w:marLeft w:val="600"/>
                      <w:marRight w:val="600"/>
                      <w:marTop w:val="200"/>
                      <w:marBottom w:val="0"/>
                      <w:divBdr>
                        <w:top w:val="none" w:sz="0" w:space="0" w:color="auto"/>
                        <w:left w:val="none" w:sz="0" w:space="0" w:color="auto"/>
                        <w:bottom w:val="none" w:sz="0" w:space="0" w:color="auto"/>
                        <w:right w:val="none" w:sz="0" w:space="0" w:color="auto"/>
                      </w:divBdr>
                      <w:divsChild>
                        <w:div w:id="135339292">
                          <w:marLeft w:val="0"/>
                          <w:marRight w:val="0"/>
                          <w:marTop w:val="0"/>
                          <w:marBottom w:val="0"/>
                          <w:divBdr>
                            <w:top w:val="none" w:sz="0" w:space="0" w:color="auto"/>
                            <w:left w:val="none" w:sz="0" w:space="0" w:color="auto"/>
                            <w:bottom w:val="none" w:sz="0" w:space="0" w:color="auto"/>
                            <w:right w:val="none" w:sz="0" w:space="0" w:color="auto"/>
                          </w:divBdr>
                          <w:divsChild>
                            <w:div w:id="615719448">
                              <w:marLeft w:val="0"/>
                              <w:marRight w:val="0"/>
                              <w:marTop w:val="0"/>
                              <w:marBottom w:val="0"/>
                              <w:divBdr>
                                <w:top w:val="none" w:sz="0" w:space="0" w:color="auto"/>
                                <w:left w:val="none" w:sz="0" w:space="0" w:color="auto"/>
                                <w:bottom w:val="none" w:sz="0" w:space="0" w:color="auto"/>
                                <w:right w:val="none" w:sz="0" w:space="0" w:color="auto"/>
                              </w:divBdr>
                              <w:divsChild>
                                <w:div w:id="584801169">
                                  <w:marLeft w:val="0"/>
                                  <w:marRight w:val="0"/>
                                  <w:marTop w:val="0"/>
                                  <w:marBottom w:val="0"/>
                                  <w:divBdr>
                                    <w:top w:val="none" w:sz="0" w:space="0" w:color="auto"/>
                                    <w:left w:val="none" w:sz="0" w:space="0" w:color="auto"/>
                                    <w:bottom w:val="none" w:sz="0" w:space="0" w:color="auto"/>
                                    <w:right w:val="none" w:sz="0" w:space="0" w:color="auto"/>
                                  </w:divBdr>
                                </w:div>
                                <w:div w:id="2017223059">
                                  <w:marLeft w:val="0"/>
                                  <w:marRight w:val="0"/>
                                  <w:marTop w:val="0"/>
                                  <w:marBottom w:val="0"/>
                                  <w:divBdr>
                                    <w:top w:val="none" w:sz="0" w:space="0" w:color="auto"/>
                                    <w:left w:val="none" w:sz="0" w:space="0" w:color="auto"/>
                                    <w:bottom w:val="none" w:sz="0" w:space="0" w:color="auto"/>
                                    <w:right w:val="none" w:sz="0" w:space="0" w:color="auto"/>
                                  </w:divBdr>
                                </w:div>
                                <w:div w:id="1553150468">
                                  <w:marLeft w:val="0"/>
                                  <w:marRight w:val="0"/>
                                  <w:marTop w:val="0"/>
                                  <w:marBottom w:val="0"/>
                                  <w:divBdr>
                                    <w:top w:val="none" w:sz="0" w:space="0" w:color="auto"/>
                                    <w:left w:val="none" w:sz="0" w:space="0" w:color="auto"/>
                                    <w:bottom w:val="none" w:sz="0" w:space="0" w:color="auto"/>
                                    <w:right w:val="none" w:sz="0" w:space="0" w:color="auto"/>
                                  </w:divBdr>
                                </w:div>
                                <w:div w:id="1470586045">
                                  <w:marLeft w:val="0"/>
                                  <w:marRight w:val="0"/>
                                  <w:marTop w:val="0"/>
                                  <w:marBottom w:val="0"/>
                                  <w:divBdr>
                                    <w:top w:val="none" w:sz="0" w:space="0" w:color="auto"/>
                                    <w:left w:val="none" w:sz="0" w:space="0" w:color="auto"/>
                                    <w:bottom w:val="none" w:sz="0" w:space="0" w:color="auto"/>
                                    <w:right w:val="none" w:sz="0" w:space="0" w:color="auto"/>
                                  </w:divBdr>
                                </w:div>
                                <w:div w:id="1548839236">
                                  <w:marLeft w:val="0"/>
                                  <w:marRight w:val="0"/>
                                  <w:marTop w:val="0"/>
                                  <w:marBottom w:val="0"/>
                                  <w:divBdr>
                                    <w:top w:val="none" w:sz="0" w:space="0" w:color="auto"/>
                                    <w:left w:val="none" w:sz="0" w:space="0" w:color="auto"/>
                                    <w:bottom w:val="none" w:sz="0" w:space="0" w:color="auto"/>
                                    <w:right w:val="none" w:sz="0" w:space="0" w:color="auto"/>
                                  </w:divBdr>
                                </w:div>
                                <w:div w:id="258412320">
                                  <w:marLeft w:val="0"/>
                                  <w:marRight w:val="0"/>
                                  <w:marTop w:val="0"/>
                                  <w:marBottom w:val="0"/>
                                  <w:divBdr>
                                    <w:top w:val="none" w:sz="0" w:space="0" w:color="auto"/>
                                    <w:left w:val="none" w:sz="0" w:space="0" w:color="auto"/>
                                    <w:bottom w:val="none" w:sz="0" w:space="0" w:color="auto"/>
                                    <w:right w:val="none" w:sz="0" w:space="0" w:color="auto"/>
                                  </w:divBdr>
                                </w:div>
                                <w:div w:id="1285193191">
                                  <w:marLeft w:val="0"/>
                                  <w:marRight w:val="0"/>
                                  <w:marTop w:val="0"/>
                                  <w:marBottom w:val="0"/>
                                  <w:divBdr>
                                    <w:top w:val="none" w:sz="0" w:space="0" w:color="auto"/>
                                    <w:left w:val="none" w:sz="0" w:space="0" w:color="auto"/>
                                    <w:bottom w:val="none" w:sz="0" w:space="0" w:color="auto"/>
                                    <w:right w:val="none" w:sz="0" w:space="0" w:color="auto"/>
                                  </w:divBdr>
                                </w:div>
                                <w:div w:id="1199780583">
                                  <w:marLeft w:val="0"/>
                                  <w:marRight w:val="0"/>
                                  <w:marTop w:val="0"/>
                                  <w:marBottom w:val="0"/>
                                  <w:divBdr>
                                    <w:top w:val="none" w:sz="0" w:space="0" w:color="auto"/>
                                    <w:left w:val="none" w:sz="0" w:space="0" w:color="auto"/>
                                    <w:bottom w:val="none" w:sz="0" w:space="0" w:color="auto"/>
                                    <w:right w:val="none" w:sz="0" w:space="0" w:color="auto"/>
                                  </w:divBdr>
                                </w:div>
                                <w:div w:id="1419593497">
                                  <w:marLeft w:val="0"/>
                                  <w:marRight w:val="0"/>
                                  <w:marTop w:val="0"/>
                                  <w:marBottom w:val="0"/>
                                  <w:divBdr>
                                    <w:top w:val="none" w:sz="0" w:space="0" w:color="auto"/>
                                    <w:left w:val="none" w:sz="0" w:space="0" w:color="auto"/>
                                    <w:bottom w:val="none" w:sz="0" w:space="0" w:color="auto"/>
                                    <w:right w:val="none" w:sz="0" w:space="0" w:color="auto"/>
                                  </w:divBdr>
                                </w:div>
                                <w:div w:id="484930117">
                                  <w:marLeft w:val="0"/>
                                  <w:marRight w:val="0"/>
                                  <w:marTop w:val="0"/>
                                  <w:marBottom w:val="0"/>
                                  <w:divBdr>
                                    <w:top w:val="none" w:sz="0" w:space="0" w:color="auto"/>
                                    <w:left w:val="none" w:sz="0" w:space="0" w:color="auto"/>
                                    <w:bottom w:val="none" w:sz="0" w:space="0" w:color="auto"/>
                                    <w:right w:val="none" w:sz="0" w:space="0" w:color="auto"/>
                                  </w:divBdr>
                                </w:div>
                                <w:div w:id="1585065843">
                                  <w:marLeft w:val="0"/>
                                  <w:marRight w:val="0"/>
                                  <w:marTop w:val="0"/>
                                  <w:marBottom w:val="0"/>
                                  <w:divBdr>
                                    <w:top w:val="none" w:sz="0" w:space="0" w:color="auto"/>
                                    <w:left w:val="none" w:sz="0" w:space="0" w:color="auto"/>
                                    <w:bottom w:val="none" w:sz="0" w:space="0" w:color="auto"/>
                                    <w:right w:val="none" w:sz="0" w:space="0" w:color="auto"/>
                                  </w:divBdr>
                                </w:div>
                                <w:div w:id="1469206020">
                                  <w:marLeft w:val="0"/>
                                  <w:marRight w:val="0"/>
                                  <w:marTop w:val="0"/>
                                  <w:marBottom w:val="0"/>
                                  <w:divBdr>
                                    <w:top w:val="none" w:sz="0" w:space="0" w:color="auto"/>
                                    <w:left w:val="none" w:sz="0" w:space="0" w:color="auto"/>
                                    <w:bottom w:val="none" w:sz="0" w:space="0" w:color="auto"/>
                                    <w:right w:val="none" w:sz="0" w:space="0" w:color="auto"/>
                                  </w:divBdr>
                                </w:div>
                                <w:div w:id="220487785">
                                  <w:marLeft w:val="0"/>
                                  <w:marRight w:val="0"/>
                                  <w:marTop w:val="0"/>
                                  <w:marBottom w:val="0"/>
                                  <w:divBdr>
                                    <w:top w:val="none" w:sz="0" w:space="0" w:color="auto"/>
                                    <w:left w:val="none" w:sz="0" w:space="0" w:color="auto"/>
                                    <w:bottom w:val="none" w:sz="0" w:space="0" w:color="auto"/>
                                    <w:right w:val="none" w:sz="0" w:space="0" w:color="auto"/>
                                  </w:divBdr>
                                </w:div>
                                <w:div w:id="1037779918">
                                  <w:marLeft w:val="0"/>
                                  <w:marRight w:val="0"/>
                                  <w:marTop w:val="0"/>
                                  <w:marBottom w:val="0"/>
                                  <w:divBdr>
                                    <w:top w:val="none" w:sz="0" w:space="0" w:color="auto"/>
                                    <w:left w:val="none" w:sz="0" w:space="0" w:color="auto"/>
                                    <w:bottom w:val="none" w:sz="0" w:space="0" w:color="auto"/>
                                    <w:right w:val="none" w:sz="0" w:space="0" w:color="auto"/>
                                  </w:divBdr>
                                </w:div>
                                <w:div w:id="1252399046">
                                  <w:marLeft w:val="0"/>
                                  <w:marRight w:val="0"/>
                                  <w:marTop w:val="0"/>
                                  <w:marBottom w:val="0"/>
                                  <w:divBdr>
                                    <w:top w:val="none" w:sz="0" w:space="0" w:color="auto"/>
                                    <w:left w:val="none" w:sz="0" w:space="0" w:color="auto"/>
                                    <w:bottom w:val="none" w:sz="0" w:space="0" w:color="auto"/>
                                    <w:right w:val="none" w:sz="0" w:space="0" w:color="auto"/>
                                  </w:divBdr>
                                </w:div>
                                <w:div w:id="102964991">
                                  <w:marLeft w:val="0"/>
                                  <w:marRight w:val="0"/>
                                  <w:marTop w:val="0"/>
                                  <w:marBottom w:val="0"/>
                                  <w:divBdr>
                                    <w:top w:val="none" w:sz="0" w:space="0" w:color="auto"/>
                                    <w:left w:val="none" w:sz="0" w:space="0" w:color="auto"/>
                                    <w:bottom w:val="none" w:sz="0" w:space="0" w:color="auto"/>
                                    <w:right w:val="none" w:sz="0" w:space="0" w:color="auto"/>
                                  </w:divBdr>
                                </w:div>
                                <w:div w:id="990478045">
                                  <w:marLeft w:val="0"/>
                                  <w:marRight w:val="0"/>
                                  <w:marTop w:val="0"/>
                                  <w:marBottom w:val="0"/>
                                  <w:divBdr>
                                    <w:top w:val="none" w:sz="0" w:space="0" w:color="auto"/>
                                    <w:left w:val="none" w:sz="0" w:space="0" w:color="auto"/>
                                    <w:bottom w:val="none" w:sz="0" w:space="0" w:color="auto"/>
                                    <w:right w:val="none" w:sz="0" w:space="0" w:color="auto"/>
                                  </w:divBdr>
                                </w:div>
                                <w:div w:id="356086349">
                                  <w:marLeft w:val="0"/>
                                  <w:marRight w:val="0"/>
                                  <w:marTop w:val="0"/>
                                  <w:marBottom w:val="0"/>
                                  <w:divBdr>
                                    <w:top w:val="none" w:sz="0" w:space="0" w:color="auto"/>
                                    <w:left w:val="none" w:sz="0" w:space="0" w:color="auto"/>
                                    <w:bottom w:val="none" w:sz="0" w:space="0" w:color="auto"/>
                                    <w:right w:val="none" w:sz="0" w:space="0" w:color="auto"/>
                                  </w:divBdr>
                                </w:div>
                                <w:div w:id="269824775">
                                  <w:marLeft w:val="0"/>
                                  <w:marRight w:val="0"/>
                                  <w:marTop w:val="0"/>
                                  <w:marBottom w:val="0"/>
                                  <w:divBdr>
                                    <w:top w:val="none" w:sz="0" w:space="0" w:color="auto"/>
                                    <w:left w:val="none" w:sz="0" w:space="0" w:color="auto"/>
                                    <w:bottom w:val="none" w:sz="0" w:space="0" w:color="auto"/>
                                    <w:right w:val="none" w:sz="0" w:space="0" w:color="auto"/>
                                  </w:divBdr>
                                </w:div>
                                <w:div w:id="748499515">
                                  <w:marLeft w:val="0"/>
                                  <w:marRight w:val="0"/>
                                  <w:marTop w:val="0"/>
                                  <w:marBottom w:val="0"/>
                                  <w:divBdr>
                                    <w:top w:val="none" w:sz="0" w:space="0" w:color="auto"/>
                                    <w:left w:val="none" w:sz="0" w:space="0" w:color="auto"/>
                                    <w:bottom w:val="none" w:sz="0" w:space="0" w:color="auto"/>
                                    <w:right w:val="none" w:sz="0" w:space="0" w:color="auto"/>
                                  </w:divBdr>
                                </w:div>
                                <w:div w:id="420688270">
                                  <w:marLeft w:val="0"/>
                                  <w:marRight w:val="0"/>
                                  <w:marTop w:val="0"/>
                                  <w:marBottom w:val="0"/>
                                  <w:divBdr>
                                    <w:top w:val="none" w:sz="0" w:space="0" w:color="auto"/>
                                    <w:left w:val="none" w:sz="0" w:space="0" w:color="auto"/>
                                    <w:bottom w:val="none" w:sz="0" w:space="0" w:color="auto"/>
                                    <w:right w:val="none" w:sz="0" w:space="0" w:color="auto"/>
                                  </w:divBdr>
                                </w:div>
                                <w:div w:id="448548544">
                                  <w:marLeft w:val="0"/>
                                  <w:marRight w:val="0"/>
                                  <w:marTop w:val="0"/>
                                  <w:marBottom w:val="0"/>
                                  <w:divBdr>
                                    <w:top w:val="none" w:sz="0" w:space="0" w:color="auto"/>
                                    <w:left w:val="none" w:sz="0" w:space="0" w:color="auto"/>
                                    <w:bottom w:val="none" w:sz="0" w:space="0" w:color="auto"/>
                                    <w:right w:val="none" w:sz="0" w:space="0" w:color="auto"/>
                                  </w:divBdr>
                                </w:div>
                                <w:div w:id="968239484">
                                  <w:marLeft w:val="0"/>
                                  <w:marRight w:val="0"/>
                                  <w:marTop w:val="0"/>
                                  <w:marBottom w:val="0"/>
                                  <w:divBdr>
                                    <w:top w:val="none" w:sz="0" w:space="0" w:color="auto"/>
                                    <w:left w:val="none" w:sz="0" w:space="0" w:color="auto"/>
                                    <w:bottom w:val="none" w:sz="0" w:space="0" w:color="auto"/>
                                    <w:right w:val="none" w:sz="0" w:space="0" w:color="auto"/>
                                  </w:divBdr>
                                </w:div>
                                <w:div w:id="516310316">
                                  <w:marLeft w:val="0"/>
                                  <w:marRight w:val="0"/>
                                  <w:marTop w:val="0"/>
                                  <w:marBottom w:val="0"/>
                                  <w:divBdr>
                                    <w:top w:val="none" w:sz="0" w:space="0" w:color="auto"/>
                                    <w:left w:val="none" w:sz="0" w:space="0" w:color="auto"/>
                                    <w:bottom w:val="none" w:sz="0" w:space="0" w:color="auto"/>
                                    <w:right w:val="none" w:sz="0" w:space="0" w:color="auto"/>
                                  </w:divBdr>
                                </w:div>
                                <w:div w:id="1372459819">
                                  <w:marLeft w:val="0"/>
                                  <w:marRight w:val="0"/>
                                  <w:marTop w:val="0"/>
                                  <w:marBottom w:val="0"/>
                                  <w:divBdr>
                                    <w:top w:val="none" w:sz="0" w:space="0" w:color="auto"/>
                                    <w:left w:val="none" w:sz="0" w:space="0" w:color="auto"/>
                                    <w:bottom w:val="none" w:sz="0" w:space="0" w:color="auto"/>
                                    <w:right w:val="none" w:sz="0" w:space="0" w:color="auto"/>
                                  </w:divBdr>
                                </w:div>
                                <w:div w:id="1530139856">
                                  <w:marLeft w:val="0"/>
                                  <w:marRight w:val="0"/>
                                  <w:marTop w:val="0"/>
                                  <w:marBottom w:val="0"/>
                                  <w:divBdr>
                                    <w:top w:val="none" w:sz="0" w:space="0" w:color="auto"/>
                                    <w:left w:val="none" w:sz="0" w:space="0" w:color="auto"/>
                                    <w:bottom w:val="none" w:sz="0" w:space="0" w:color="auto"/>
                                    <w:right w:val="none" w:sz="0" w:space="0" w:color="auto"/>
                                  </w:divBdr>
                                </w:div>
                                <w:div w:id="1964261176">
                                  <w:marLeft w:val="0"/>
                                  <w:marRight w:val="0"/>
                                  <w:marTop w:val="0"/>
                                  <w:marBottom w:val="0"/>
                                  <w:divBdr>
                                    <w:top w:val="none" w:sz="0" w:space="0" w:color="auto"/>
                                    <w:left w:val="none" w:sz="0" w:space="0" w:color="auto"/>
                                    <w:bottom w:val="none" w:sz="0" w:space="0" w:color="auto"/>
                                    <w:right w:val="none" w:sz="0" w:space="0" w:color="auto"/>
                                  </w:divBdr>
                                </w:div>
                                <w:div w:id="1512254674">
                                  <w:marLeft w:val="0"/>
                                  <w:marRight w:val="0"/>
                                  <w:marTop w:val="0"/>
                                  <w:marBottom w:val="0"/>
                                  <w:divBdr>
                                    <w:top w:val="none" w:sz="0" w:space="0" w:color="auto"/>
                                    <w:left w:val="none" w:sz="0" w:space="0" w:color="auto"/>
                                    <w:bottom w:val="none" w:sz="0" w:space="0" w:color="auto"/>
                                    <w:right w:val="none" w:sz="0" w:space="0" w:color="auto"/>
                                  </w:divBdr>
                                </w:div>
                                <w:div w:id="179979720">
                                  <w:marLeft w:val="0"/>
                                  <w:marRight w:val="0"/>
                                  <w:marTop w:val="0"/>
                                  <w:marBottom w:val="0"/>
                                  <w:divBdr>
                                    <w:top w:val="none" w:sz="0" w:space="0" w:color="auto"/>
                                    <w:left w:val="none" w:sz="0" w:space="0" w:color="auto"/>
                                    <w:bottom w:val="none" w:sz="0" w:space="0" w:color="auto"/>
                                    <w:right w:val="none" w:sz="0" w:space="0" w:color="auto"/>
                                  </w:divBdr>
                                </w:div>
                                <w:div w:id="558899634">
                                  <w:marLeft w:val="0"/>
                                  <w:marRight w:val="0"/>
                                  <w:marTop w:val="0"/>
                                  <w:marBottom w:val="0"/>
                                  <w:divBdr>
                                    <w:top w:val="none" w:sz="0" w:space="0" w:color="auto"/>
                                    <w:left w:val="none" w:sz="0" w:space="0" w:color="auto"/>
                                    <w:bottom w:val="none" w:sz="0" w:space="0" w:color="auto"/>
                                    <w:right w:val="none" w:sz="0" w:space="0" w:color="auto"/>
                                  </w:divBdr>
                                </w:div>
                                <w:div w:id="790325997">
                                  <w:marLeft w:val="0"/>
                                  <w:marRight w:val="0"/>
                                  <w:marTop w:val="0"/>
                                  <w:marBottom w:val="0"/>
                                  <w:divBdr>
                                    <w:top w:val="none" w:sz="0" w:space="0" w:color="auto"/>
                                    <w:left w:val="none" w:sz="0" w:space="0" w:color="auto"/>
                                    <w:bottom w:val="none" w:sz="0" w:space="0" w:color="auto"/>
                                    <w:right w:val="none" w:sz="0" w:space="0" w:color="auto"/>
                                  </w:divBdr>
                                </w:div>
                                <w:div w:id="466970779">
                                  <w:marLeft w:val="0"/>
                                  <w:marRight w:val="0"/>
                                  <w:marTop w:val="0"/>
                                  <w:marBottom w:val="0"/>
                                  <w:divBdr>
                                    <w:top w:val="none" w:sz="0" w:space="0" w:color="auto"/>
                                    <w:left w:val="none" w:sz="0" w:space="0" w:color="auto"/>
                                    <w:bottom w:val="none" w:sz="0" w:space="0" w:color="auto"/>
                                    <w:right w:val="none" w:sz="0" w:space="0" w:color="auto"/>
                                  </w:divBdr>
                                </w:div>
                                <w:div w:id="383214630">
                                  <w:marLeft w:val="0"/>
                                  <w:marRight w:val="0"/>
                                  <w:marTop w:val="0"/>
                                  <w:marBottom w:val="0"/>
                                  <w:divBdr>
                                    <w:top w:val="none" w:sz="0" w:space="0" w:color="auto"/>
                                    <w:left w:val="none" w:sz="0" w:space="0" w:color="auto"/>
                                    <w:bottom w:val="none" w:sz="0" w:space="0" w:color="auto"/>
                                    <w:right w:val="none" w:sz="0" w:space="0" w:color="auto"/>
                                  </w:divBdr>
                                </w:div>
                                <w:div w:id="917714412">
                                  <w:marLeft w:val="0"/>
                                  <w:marRight w:val="0"/>
                                  <w:marTop w:val="0"/>
                                  <w:marBottom w:val="0"/>
                                  <w:divBdr>
                                    <w:top w:val="none" w:sz="0" w:space="0" w:color="auto"/>
                                    <w:left w:val="none" w:sz="0" w:space="0" w:color="auto"/>
                                    <w:bottom w:val="none" w:sz="0" w:space="0" w:color="auto"/>
                                    <w:right w:val="none" w:sz="0" w:space="0" w:color="auto"/>
                                  </w:divBdr>
                                </w:div>
                                <w:div w:id="866141085">
                                  <w:marLeft w:val="0"/>
                                  <w:marRight w:val="0"/>
                                  <w:marTop w:val="0"/>
                                  <w:marBottom w:val="0"/>
                                  <w:divBdr>
                                    <w:top w:val="none" w:sz="0" w:space="0" w:color="auto"/>
                                    <w:left w:val="none" w:sz="0" w:space="0" w:color="auto"/>
                                    <w:bottom w:val="none" w:sz="0" w:space="0" w:color="auto"/>
                                    <w:right w:val="none" w:sz="0" w:space="0" w:color="auto"/>
                                  </w:divBdr>
                                </w:div>
                                <w:div w:id="114518883">
                                  <w:marLeft w:val="0"/>
                                  <w:marRight w:val="0"/>
                                  <w:marTop w:val="0"/>
                                  <w:marBottom w:val="0"/>
                                  <w:divBdr>
                                    <w:top w:val="none" w:sz="0" w:space="0" w:color="auto"/>
                                    <w:left w:val="none" w:sz="0" w:space="0" w:color="auto"/>
                                    <w:bottom w:val="none" w:sz="0" w:space="0" w:color="auto"/>
                                    <w:right w:val="none" w:sz="0" w:space="0" w:color="auto"/>
                                  </w:divBdr>
                                </w:div>
                                <w:div w:id="1661931649">
                                  <w:marLeft w:val="0"/>
                                  <w:marRight w:val="0"/>
                                  <w:marTop w:val="0"/>
                                  <w:marBottom w:val="0"/>
                                  <w:divBdr>
                                    <w:top w:val="none" w:sz="0" w:space="0" w:color="auto"/>
                                    <w:left w:val="none" w:sz="0" w:space="0" w:color="auto"/>
                                    <w:bottom w:val="none" w:sz="0" w:space="0" w:color="auto"/>
                                    <w:right w:val="none" w:sz="0" w:space="0" w:color="auto"/>
                                  </w:divBdr>
                                </w:div>
                                <w:div w:id="864246365">
                                  <w:marLeft w:val="0"/>
                                  <w:marRight w:val="0"/>
                                  <w:marTop w:val="0"/>
                                  <w:marBottom w:val="0"/>
                                  <w:divBdr>
                                    <w:top w:val="none" w:sz="0" w:space="0" w:color="auto"/>
                                    <w:left w:val="none" w:sz="0" w:space="0" w:color="auto"/>
                                    <w:bottom w:val="none" w:sz="0" w:space="0" w:color="auto"/>
                                    <w:right w:val="none" w:sz="0" w:space="0" w:color="auto"/>
                                  </w:divBdr>
                                </w:div>
                                <w:div w:id="1181967389">
                                  <w:marLeft w:val="0"/>
                                  <w:marRight w:val="0"/>
                                  <w:marTop w:val="0"/>
                                  <w:marBottom w:val="0"/>
                                  <w:divBdr>
                                    <w:top w:val="none" w:sz="0" w:space="0" w:color="auto"/>
                                    <w:left w:val="none" w:sz="0" w:space="0" w:color="auto"/>
                                    <w:bottom w:val="none" w:sz="0" w:space="0" w:color="auto"/>
                                    <w:right w:val="none" w:sz="0" w:space="0" w:color="auto"/>
                                  </w:divBdr>
                                </w:div>
                                <w:div w:id="1140416611">
                                  <w:marLeft w:val="0"/>
                                  <w:marRight w:val="0"/>
                                  <w:marTop w:val="0"/>
                                  <w:marBottom w:val="0"/>
                                  <w:divBdr>
                                    <w:top w:val="none" w:sz="0" w:space="0" w:color="auto"/>
                                    <w:left w:val="none" w:sz="0" w:space="0" w:color="auto"/>
                                    <w:bottom w:val="none" w:sz="0" w:space="0" w:color="auto"/>
                                    <w:right w:val="none" w:sz="0" w:space="0" w:color="auto"/>
                                  </w:divBdr>
                                </w:div>
                                <w:div w:id="13201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XZJD</cp:lastModifiedBy>
  <cp:revision>3</cp:revision>
  <dcterms:created xsi:type="dcterms:W3CDTF">2017-02-28T07:11:00Z</dcterms:created>
  <dcterms:modified xsi:type="dcterms:W3CDTF">2017-03-08T08:22:00Z</dcterms:modified>
</cp:coreProperties>
</file>